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Pr="0089672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pověření </w:t>
      </w:r>
      <w:r w:rsidRPr="00896720">
        <w:t xml:space="preserve">č. </w:t>
      </w:r>
      <w:r w:rsidR="00010A5F" w:rsidRPr="00896720">
        <w:t>3</w:t>
      </w:r>
      <w:r w:rsidR="00D451E1" w:rsidRPr="00896720">
        <w:t>430</w:t>
      </w:r>
      <w:r w:rsidRPr="00896720">
        <w:t xml:space="preserve"> ze dne </w:t>
      </w:r>
      <w:r w:rsidR="00010A5F" w:rsidRPr="00896720">
        <w:t>1</w:t>
      </w:r>
      <w:r w:rsidR="00D451E1" w:rsidRPr="00896720">
        <w:t>2</w:t>
      </w:r>
      <w:r w:rsidRPr="00896720">
        <w:t xml:space="preserve">. </w:t>
      </w:r>
      <w:r w:rsidR="00D451E1" w:rsidRPr="00896720">
        <w:t>12</w:t>
      </w:r>
      <w:r w:rsidRPr="00896720">
        <w:t>. 20</w:t>
      </w:r>
      <w:r w:rsidR="00010A5F" w:rsidRPr="00896720">
        <w:t>2</w:t>
      </w:r>
      <w:r w:rsidR="00D451E1" w:rsidRPr="00896720">
        <w:t>3</w:t>
      </w:r>
      <w:r w:rsidRPr="00896720">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896720">
        <w:rPr>
          <w:rFonts w:cs="Times New Roman"/>
          <w:lang w:eastAsia="cs-CZ"/>
        </w:rPr>
        <w:t>Bankovní spojení:</w:t>
      </w:r>
      <w:r w:rsidR="00B41B16" w:rsidRPr="00896720">
        <w:rPr>
          <w:rFonts w:cs="Times New Roman"/>
          <w:lang w:eastAsia="cs-CZ"/>
        </w:rPr>
        <w:t xml:space="preserve"> </w:t>
      </w:r>
      <w:r w:rsidR="00B41B16" w:rsidRPr="00896720">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36DFFD2B" w:rsidR="00B62A62" w:rsidRPr="00010A5F" w:rsidRDefault="00B62A62" w:rsidP="00507FB1">
      <w:pPr>
        <w:tabs>
          <w:tab w:val="left" w:pos="1418"/>
        </w:tabs>
        <w:spacing w:after="0" w:line="240" w:lineRule="auto"/>
        <w:jc w:val="both"/>
        <w:rPr>
          <w:noProof/>
        </w:rPr>
      </w:pPr>
      <w:r>
        <w:rPr>
          <w:noProof/>
        </w:rPr>
        <w:t xml:space="preserve">ev. č. registru VZ: </w:t>
      </w:r>
      <w:r w:rsidR="00422257">
        <w:rPr>
          <w:noProof/>
        </w:rPr>
        <w:t>64025074</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Pr="00896720" w:rsidRDefault="00F61F00" w:rsidP="00507FB1">
      <w:pPr>
        <w:tabs>
          <w:tab w:val="left" w:pos="1418"/>
        </w:tabs>
        <w:spacing w:after="0"/>
        <w:jc w:val="both"/>
        <w:rPr>
          <w:noProof/>
        </w:rPr>
      </w:pPr>
      <w:r w:rsidRPr="00896720">
        <w:rPr>
          <w:noProof/>
        </w:rPr>
        <w:t>Kontaktní zaměstnanci objednatele ve věcech technických:</w:t>
      </w:r>
    </w:p>
    <w:p w14:paraId="622573BE" w14:textId="17B94B8A" w:rsidR="00F61F00" w:rsidRPr="00386E2A" w:rsidRDefault="008B4DDC"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Jiří Tucauer</w:t>
      </w:r>
      <w:r w:rsidR="00010A5F" w:rsidRPr="00896720">
        <w:rPr>
          <w:rFonts w:eastAsia="Times New Roman" w:cs="Arial"/>
          <w:snapToGrid w:val="0"/>
          <w:lang w:eastAsia="cs-CZ"/>
        </w:rPr>
        <w:t xml:space="preserve">, tel.: </w:t>
      </w:r>
      <w:r>
        <w:rPr>
          <w:rFonts w:eastAsia="Times New Roman" w:cs="Arial"/>
          <w:snapToGrid w:val="0"/>
          <w:lang w:eastAsia="cs-CZ"/>
        </w:rPr>
        <w:t>+420 972 341 335</w:t>
      </w:r>
      <w:r w:rsidR="00010A5F" w:rsidRPr="00896720">
        <w:rPr>
          <w:rFonts w:eastAsia="Times New Roman" w:cs="Arial"/>
          <w:snapToGrid w:val="0"/>
          <w:lang w:eastAsia="cs-CZ"/>
        </w:rPr>
        <w:t xml:space="preserve">, </w:t>
      </w:r>
      <w:r>
        <w:rPr>
          <w:rFonts w:eastAsia="Times New Roman" w:cs="Arial"/>
          <w:snapToGrid w:val="0"/>
          <w:lang w:eastAsia="cs-CZ"/>
        </w:rPr>
        <w:t>Tucauer</w:t>
      </w:r>
      <w:r w:rsidR="00010A5F" w:rsidRPr="00896720">
        <w:rPr>
          <w:rFonts w:eastAsia="Times New Roman" w:cs="Arial"/>
          <w:snapToGrid w:val="0"/>
          <w:lang w:eastAsia="cs-CZ"/>
        </w:rPr>
        <w:t>@spravazeleznic</w:t>
      </w:r>
      <w:r w:rsidR="00010A5F">
        <w:rPr>
          <w:rFonts w:eastAsia="Times New Roman" w:cs="Arial"/>
          <w:snapToGrid w:val="0"/>
          <w:lang w:eastAsia="cs-CZ"/>
        </w:rPr>
        <w:t>.cz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61F3480F" w:rsidR="004E1498" w:rsidRPr="004E1498" w:rsidRDefault="004E1498" w:rsidP="00422257">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2C16C0" w:rsidRPr="002C16C0">
        <w:rPr>
          <w:rFonts w:eastAsia="Times New Roman" w:cs="Times New Roman"/>
          <w:b/>
          <w:bCs/>
          <w:lang w:eastAsia="cs-CZ"/>
        </w:rPr>
        <w:t>Výmalba podchodu v km 256,509 žst.</w:t>
      </w:r>
      <w:r w:rsidR="008B4DDC">
        <w:rPr>
          <w:rFonts w:eastAsia="Times New Roman" w:cs="Times New Roman"/>
          <w:b/>
          <w:bCs/>
          <w:lang w:eastAsia="cs-CZ"/>
        </w:rPr>
        <w:t> </w:t>
      </w:r>
      <w:r w:rsidR="002C16C0" w:rsidRPr="002C16C0">
        <w:rPr>
          <w:rFonts w:eastAsia="Times New Roman" w:cs="Times New Roman"/>
          <w:b/>
          <w:bCs/>
          <w:lang w:eastAsia="cs-CZ"/>
        </w:rPr>
        <w:t>Ústí</w:t>
      </w:r>
      <w:r w:rsidR="008B4DDC">
        <w:rPr>
          <w:rFonts w:eastAsia="Times New Roman" w:cs="Times New Roman"/>
          <w:b/>
          <w:bCs/>
          <w:lang w:eastAsia="cs-CZ"/>
        </w:rPr>
        <w:t> </w:t>
      </w:r>
      <w:r w:rsidR="002C16C0" w:rsidRPr="002C16C0">
        <w:rPr>
          <w:rFonts w:eastAsia="Times New Roman" w:cs="Times New Roman"/>
          <w:b/>
          <w:bCs/>
          <w:lang w:eastAsia="cs-CZ"/>
        </w:rPr>
        <w:t>nad</w:t>
      </w:r>
      <w:r w:rsidR="008B4DDC">
        <w:rPr>
          <w:rFonts w:eastAsia="Times New Roman" w:cs="Times New Roman"/>
          <w:b/>
          <w:bCs/>
          <w:lang w:eastAsia="cs-CZ"/>
        </w:rPr>
        <w:t> </w:t>
      </w:r>
      <w:r w:rsidR="002C16C0" w:rsidRPr="002C16C0">
        <w:rPr>
          <w:rFonts w:eastAsia="Times New Roman" w:cs="Times New Roman"/>
          <w:b/>
          <w:bCs/>
          <w:lang w:eastAsia="cs-CZ"/>
        </w:rPr>
        <w:t>Orlicí</w:t>
      </w:r>
      <w:r w:rsidRPr="00010A5F">
        <w:rPr>
          <w:rFonts w:eastAsia="Times New Roman" w:cs="Times New Roman"/>
          <w:lang w:eastAsia="cs-CZ"/>
        </w:rPr>
        <w:t xml:space="preserve">“, ev. č. veřejné zakázky: </w:t>
      </w:r>
      <w:r w:rsidR="00422257">
        <w:rPr>
          <w:rFonts w:eastAsia="Times New Roman" w:cs="Times New Roman"/>
          <w:lang w:eastAsia="cs-CZ"/>
        </w:rPr>
        <w:t>64025074</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422257" w:rsidRPr="00422257">
        <w:rPr>
          <w:rFonts w:eastAsia="Times New Roman" w:cs="Times New Roman"/>
          <w:lang w:eastAsia="cs-CZ"/>
        </w:rPr>
        <w:t>27128/2025-SŽ-OŘ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782065B9" w:rsidR="004E1498" w:rsidRPr="00884186" w:rsidRDefault="004E1498" w:rsidP="00507FB1">
      <w:pPr>
        <w:pStyle w:val="Nadpis2"/>
      </w:pPr>
      <w:r w:rsidRPr="004E1498">
        <w:t xml:space="preserve">Předmětem díla je </w:t>
      </w:r>
      <w:r w:rsidR="009A4B73" w:rsidRPr="00884186">
        <w:t>výmalba podchodu v žst. Ústí nad Orlicí dle návrhu schváleného zadavatelem.</w:t>
      </w:r>
    </w:p>
    <w:p w14:paraId="31E5226B" w14:textId="4203B02C" w:rsidR="004E1498" w:rsidRPr="00F45445"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 xml:space="preserve">hotoviteli prostřednictvím </w:t>
      </w:r>
      <w:r w:rsidRPr="00F45445">
        <w:t>nástroje E-ZAK.</w:t>
      </w:r>
    </w:p>
    <w:p w14:paraId="769717E4" w14:textId="6A726563" w:rsidR="00623951" w:rsidRPr="00F45445" w:rsidRDefault="00F61F00" w:rsidP="002C16C0">
      <w:pPr>
        <w:pStyle w:val="Nadpis2"/>
      </w:pPr>
      <w:r w:rsidRPr="00F45445">
        <w:t xml:space="preserve">Předmět díla musí být zároveň proveden v souladu </w:t>
      </w:r>
      <w:r w:rsidR="00F45445" w:rsidRPr="00F45445">
        <w:t>s Návrhem výmalby podchodů nádraží Ústí nad Orlicí pro schválení SŽ</w:t>
      </w:r>
      <w:r w:rsidR="0062413D">
        <w:t xml:space="preserve"> 05/2025</w:t>
      </w:r>
      <w:r w:rsidR="00DC0083">
        <w:t xml:space="preserve"> a Technickou specifikací zakázky</w:t>
      </w:r>
      <w:r w:rsidRPr="00F45445">
        <w:t>, kter</w:t>
      </w:r>
      <w:r w:rsidR="00F45445" w:rsidRPr="00F45445">
        <w:t>ý</w:t>
      </w:r>
      <w:r w:rsidRPr="00F45445">
        <w:t xml:space="preserve"> j</w:t>
      </w:r>
      <w:r w:rsidR="00DC0083">
        <w:t>sou</w:t>
      </w:r>
      <w:r w:rsidRPr="00F45445">
        <w:t xml:space="preserve"> součástí zadávací dokumentace</w:t>
      </w:r>
      <w:r w:rsidR="00F45445" w:rsidRPr="00F45445">
        <w:t>.</w:t>
      </w:r>
      <w:r w:rsidR="00623951" w:rsidRPr="00F45445">
        <w:t xml:space="preserve"> </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5E1AC415" w:rsidR="006A2EE3" w:rsidRPr="00183BBC" w:rsidRDefault="006A2EE3" w:rsidP="00507FB1">
      <w:pPr>
        <w:pStyle w:val="Nadpis2"/>
      </w:pPr>
      <w:r w:rsidRPr="00183BBC">
        <w:t xml:space="preserve">Fakturace </w:t>
      </w:r>
      <w:r w:rsidRPr="002C16C0">
        <w:t>bude</w:t>
      </w:r>
      <w:r w:rsidR="00013BE9" w:rsidRPr="002C16C0">
        <w:t xml:space="preserve"> </w:t>
      </w:r>
      <w:r w:rsidRPr="002C16C0">
        <w:t>provedena na základě předávacího protokolu podepsaného oběma Smluvními stranami.</w:t>
      </w:r>
    </w:p>
    <w:p w14:paraId="1AFBED57" w14:textId="77777777" w:rsidR="004E1498" w:rsidRPr="001177A2" w:rsidRDefault="004E1498" w:rsidP="00507FB1">
      <w:pPr>
        <w:pStyle w:val="Nadpis1"/>
        <w:jc w:val="both"/>
        <w:rPr>
          <w:rFonts w:eastAsia="Times New Roman"/>
          <w:lang w:eastAsia="cs-CZ"/>
        </w:rPr>
      </w:pPr>
      <w:r w:rsidRPr="001177A2">
        <w:rPr>
          <w:rFonts w:eastAsia="Times New Roman"/>
          <w:lang w:eastAsia="cs-CZ"/>
        </w:rPr>
        <w:t>Místo a doba plnění</w:t>
      </w:r>
    </w:p>
    <w:p w14:paraId="595F52F3" w14:textId="79877A45" w:rsidR="003D623D" w:rsidRPr="001177A2" w:rsidRDefault="003D623D" w:rsidP="00507FB1">
      <w:pPr>
        <w:pStyle w:val="Nadpis2"/>
      </w:pPr>
      <w:r w:rsidRPr="001177A2">
        <w:t>Místem plnění je</w:t>
      </w:r>
      <w:r w:rsidR="00010A5F" w:rsidRPr="001177A2">
        <w:t xml:space="preserve"> </w:t>
      </w:r>
      <w:r w:rsidR="007E128A" w:rsidRPr="001177A2">
        <w:t>žst. Ústí nad Orlicí.</w:t>
      </w:r>
    </w:p>
    <w:p w14:paraId="06D7C1DF" w14:textId="3702DCDC" w:rsidR="003D623D" w:rsidRPr="001177A2" w:rsidRDefault="003D623D" w:rsidP="00507FB1">
      <w:pPr>
        <w:pStyle w:val="Nadpis2"/>
      </w:pPr>
      <w:r w:rsidRPr="001177A2">
        <w:t xml:space="preserve">Zhotovitel je povinen provést a předat Dílo nejpozději do </w:t>
      </w:r>
      <w:r w:rsidR="001177A2" w:rsidRPr="001177A2">
        <w:t>31. 10. 2025</w:t>
      </w:r>
    </w:p>
    <w:p w14:paraId="38280017" w14:textId="77777777" w:rsidR="004E1498" w:rsidRPr="0006008E" w:rsidRDefault="004E1498" w:rsidP="00507FB1">
      <w:pPr>
        <w:pStyle w:val="Nadpis1"/>
        <w:jc w:val="both"/>
        <w:rPr>
          <w:rFonts w:eastAsia="Times New Roman"/>
          <w:lang w:eastAsia="cs-CZ"/>
        </w:rPr>
      </w:pPr>
      <w:r w:rsidRPr="0006008E">
        <w:rPr>
          <w:rFonts w:eastAsia="Times New Roman"/>
          <w:lang w:eastAsia="cs-CZ"/>
        </w:rPr>
        <w:t>Záruční doba</w:t>
      </w:r>
    </w:p>
    <w:p w14:paraId="76B099DF" w14:textId="4AF858EF" w:rsidR="004E1498" w:rsidRPr="0006008E" w:rsidRDefault="004E1498" w:rsidP="00507FB1">
      <w:pPr>
        <w:pStyle w:val="Nadpis2"/>
      </w:pPr>
      <w:r w:rsidRPr="0006008E">
        <w:t xml:space="preserve">Záruční doba činí </w:t>
      </w:r>
      <w:r w:rsidR="00816B59" w:rsidRPr="0006008E">
        <w:t>24 měsíců</w:t>
      </w:r>
      <w:r w:rsidRPr="0006008E">
        <w:t>.</w:t>
      </w:r>
    </w:p>
    <w:p w14:paraId="700C0934" w14:textId="34C62C5F" w:rsidR="004E1498" w:rsidRPr="0006008E" w:rsidRDefault="004E1498" w:rsidP="00507FB1">
      <w:pPr>
        <w:pStyle w:val="Nadpis1"/>
        <w:jc w:val="both"/>
        <w:rPr>
          <w:rFonts w:eastAsia="Times New Roman"/>
          <w:lang w:eastAsia="cs-CZ"/>
        </w:rPr>
      </w:pPr>
      <w:r w:rsidRPr="0006008E">
        <w:rPr>
          <w:rFonts w:eastAsia="Times New Roman"/>
          <w:lang w:eastAsia="cs-CZ"/>
        </w:rPr>
        <w:t>Poddodavatelé</w:t>
      </w:r>
    </w:p>
    <w:p w14:paraId="336BEF67" w14:textId="44EA210A" w:rsidR="00E9104B" w:rsidRPr="0006008E" w:rsidRDefault="00E9104B" w:rsidP="00507FB1">
      <w:pPr>
        <w:pStyle w:val="Nadpis2"/>
      </w:pPr>
      <w:r w:rsidRPr="0006008E">
        <w:t xml:space="preserve">Na provedení Díla se budou podílet poddodavatelé uvedení v příloze </w:t>
      </w:r>
      <w:r w:rsidR="00010A5F" w:rsidRPr="0006008E">
        <w:t xml:space="preserve">č. </w:t>
      </w:r>
      <w:r w:rsidR="0006008E" w:rsidRPr="0006008E">
        <w:t>2</w:t>
      </w:r>
      <w:r w:rsidR="00B41B16" w:rsidRPr="0006008E">
        <w:t xml:space="preserve"> této </w:t>
      </w:r>
      <w:r w:rsidRPr="0006008E">
        <w:t xml:space="preserve">Smlouvy. </w:t>
      </w:r>
    </w:p>
    <w:p w14:paraId="0485B420" w14:textId="77777777" w:rsidR="006A2EE3" w:rsidRDefault="006A2EE3" w:rsidP="00507FB1">
      <w:pPr>
        <w:spacing w:after="0" w:line="240" w:lineRule="auto"/>
        <w:ind w:left="567"/>
        <w:contextualSpacing/>
        <w:jc w:val="both"/>
        <w:rPr>
          <w:highlight w:val="yellow"/>
        </w:rPr>
      </w:pPr>
    </w:p>
    <w:p w14:paraId="1353E306" w14:textId="77777777" w:rsidR="009A4B73" w:rsidRDefault="009A4B73" w:rsidP="00507FB1">
      <w:pPr>
        <w:spacing w:after="0" w:line="240" w:lineRule="auto"/>
        <w:ind w:left="567"/>
        <w:contextualSpacing/>
        <w:jc w:val="both"/>
        <w:rPr>
          <w:highlight w:val="yellow"/>
        </w:rPr>
      </w:pPr>
    </w:p>
    <w:p w14:paraId="496741F0" w14:textId="77777777" w:rsidR="009A4B73" w:rsidRDefault="009A4B73" w:rsidP="00507FB1">
      <w:pPr>
        <w:spacing w:after="0" w:line="240" w:lineRule="auto"/>
        <w:ind w:left="567"/>
        <w:contextualSpacing/>
        <w:jc w:val="both"/>
        <w:rPr>
          <w:highlight w:val="yellow"/>
        </w:rPr>
      </w:pPr>
    </w:p>
    <w:p w14:paraId="182710C3" w14:textId="77777777" w:rsidR="009A4B73" w:rsidRDefault="009A4B73" w:rsidP="00507FB1">
      <w:pPr>
        <w:spacing w:after="0" w:line="240" w:lineRule="auto"/>
        <w:ind w:left="567"/>
        <w:contextualSpacing/>
        <w:jc w:val="both"/>
        <w:rPr>
          <w:highlight w:val="yellow"/>
        </w:rPr>
      </w:pPr>
    </w:p>
    <w:p w14:paraId="1F0F5C57" w14:textId="77777777" w:rsidR="009A4B73" w:rsidRDefault="009A4B7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lastRenderedPageBreak/>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36D3F30B" w:rsidR="004E1498" w:rsidRPr="00386E2A" w:rsidRDefault="004E1498" w:rsidP="00507FB1">
      <w:pPr>
        <w:pStyle w:val="Nadpis3"/>
      </w:pPr>
      <w:r w:rsidRPr="00386E2A">
        <w:t xml:space="preserve">za Objednatele p. </w:t>
      </w:r>
      <w:r w:rsidR="0006008E">
        <w:rPr>
          <w:rFonts w:cs="Arial"/>
          <w:snapToGrid w:val="0"/>
        </w:rPr>
        <w:t xml:space="preserve">Jiří </w:t>
      </w:r>
      <w:r w:rsidR="0006008E" w:rsidRPr="0006008E">
        <w:rPr>
          <w:rFonts w:cs="Arial"/>
          <w:snapToGrid w:val="0"/>
        </w:rPr>
        <w:t>Tucauer</w:t>
      </w:r>
      <w:r w:rsidR="006A2EE3" w:rsidRPr="0006008E">
        <w:t xml:space="preserve">, </w:t>
      </w:r>
      <w:r w:rsidRPr="0006008E">
        <w:t xml:space="preserve">tel. </w:t>
      </w:r>
      <w:r w:rsidR="0006008E" w:rsidRPr="0006008E">
        <w:rPr>
          <w:rFonts w:cs="Arial"/>
          <w:snapToGrid w:val="0"/>
        </w:rPr>
        <w:fldChar w:fldCharType="begin">
          <w:ffData>
            <w:name w:val=""/>
            <w:enabled/>
            <w:calcOnExit w:val="0"/>
            <w:textInput>
              <w:default w:val="+420 972 341 335"/>
            </w:textInput>
          </w:ffData>
        </w:fldChar>
      </w:r>
      <w:r w:rsidR="0006008E" w:rsidRPr="0006008E">
        <w:rPr>
          <w:rFonts w:cs="Arial"/>
          <w:snapToGrid w:val="0"/>
        </w:rPr>
        <w:instrText xml:space="preserve"> FORMTEXT </w:instrText>
      </w:r>
      <w:r w:rsidR="0006008E" w:rsidRPr="0006008E">
        <w:rPr>
          <w:rFonts w:cs="Arial"/>
          <w:snapToGrid w:val="0"/>
        </w:rPr>
      </w:r>
      <w:r w:rsidR="0006008E" w:rsidRPr="0006008E">
        <w:rPr>
          <w:rFonts w:cs="Arial"/>
          <w:snapToGrid w:val="0"/>
        </w:rPr>
        <w:fldChar w:fldCharType="separate"/>
      </w:r>
      <w:r w:rsidR="0006008E" w:rsidRPr="0006008E">
        <w:rPr>
          <w:rFonts w:cs="Arial"/>
          <w:noProof/>
          <w:snapToGrid w:val="0"/>
        </w:rPr>
        <w:t>+420 972 341 335</w:t>
      </w:r>
      <w:r w:rsidR="0006008E" w:rsidRPr="0006008E">
        <w:rPr>
          <w:rFonts w:cs="Arial"/>
          <w:snapToGrid w:val="0"/>
        </w:rPr>
        <w:fldChar w:fldCharType="end"/>
      </w:r>
      <w:r w:rsidR="006A2EE3" w:rsidRPr="0006008E">
        <w:t xml:space="preserve">, </w:t>
      </w:r>
      <w:r w:rsidRPr="0006008E">
        <w:t xml:space="preserve">email </w:t>
      </w:r>
      <w:r w:rsidR="0006008E" w:rsidRPr="0006008E">
        <w:rPr>
          <w:rFonts w:cs="Arial"/>
          <w:snapToGrid w:val="0"/>
        </w:rPr>
        <w:fldChar w:fldCharType="begin">
          <w:ffData>
            <w:name w:val=""/>
            <w:enabled/>
            <w:calcOnExit w:val="0"/>
            <w:textInput>
              <w:default w:val="Tucauer"/>
            </w:textInput>
          </w:ffData>
        </w:fldChar>
      </w:r>
      <w:r w:rsidR="0006008E" w:rsidRPr="0006008E">
        <w:rPr>
          <w:rFonts w:cs="Arial"/>
          <w:snapToGrid w:val="0"/>
        </w:rPr>
        <w:instrText xml:space="preserve"> FORMTEXT </w:instrText>
      </w:r>
      <w:r w:rsidR="0006008E" w:rsidRPr="0006008E">
        <w:rPr>
          <w:rFonts w:cs="Arial"/>
          <w:snapToGrid w:val="0"/>
        </w:rPr>
      </w:r>
      <w:r w:rsidR="0006008E" w:rsidRPr="0006008E">
        <w:rPr>
          <w:rFonts w:cs="Arial"/>
          <w:snapToGrid w:val="0"/>
        </w:rPr>
        <w:fldChar w:fldCharType="separate"/>
      </w:r>
      <w:r w:rsidR="0006008E" w:rsidRPr="0006008E">
        <w:rPr>
          <w:rFonts w:cs="Arial"/>
          <w:noProof/>
          <w:snapToGrid w:val="0"/>
        </w:rPr>
        <w:t>Tucauer</w:t>
      </w:r>
      <w:r w:rsidR="0006008E" w:rsidRPr="0006008E">
        <w:rPr>
          <w:rFonts w:cs="Arial"/>
          <w:snapToGrid w:val="0"/>
        </w:rPr>
        <w:fldChar w:fldCharType="end"/>
      </w:r>
      <w:r w:rsidR="006A2EE3" w:rsidRPr="0006008E">
        <w:t>@spravazeleznic</w:t>
      </w:r>
      <w:r w:rsidR="006A2EE3" w:rsidRPr="00386E2A">
        <w:t>.cz,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w:t>
      </w:r>
      <w:r w:rsidRPr="00F24750">
        <w:rPr>
          <w:rFonts w:eastAsia="Calibri"/>
        </w:rPr>
        <w:lastRenderedPageBreak/>
        <w:t>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242CA978" w:rsidR="00F01191" w:rsidRPr="00F01191" w:rsidRDefault="00167396" w:rsidP="00F01191">
      <w:pPr>
        <w:pStyle w:val="Odstavecseseznamem"/>
        <w:numPr>
          <w:ilvl w:val="0"/>
          <w:numId w:val="10"/>
        </w:numPr>
        <w:spacing w:before="60" w:after="120" w:line="276" w:lineRule="auto"/>
        <w:ind w:left="993"/>
        <w:jc w:val="both"/>
        <w:rPr>
          <w:rFonts w:ascii="Verdana" w:hAnsi="Verdana"/>
          <w:szCs w:val="20"/>
        </w:r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F01191" w:rsidRPr="00F01191">
        <w:rPr>
          <w:rFonts w:ascii="Verdana" w:hAnsi="Verdana"/>
          <w:szCs w:val="20"/>
        </w:rPr>
        <w:t xml:space="preserve">,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r w:rsidRPr="00B62F4C">
        <w:rPr>
          <w:rFonts w:ascii="Verdana" w:hAnsi="Verdana"/>
          <w:szCs w:val="20"/>
        </w:rPr>
        <w:t>),</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lastRenderedPageBreak/>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0"/>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1"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Smlouvy, je Objednatel oprávněn odstoupit od této Smlouvy. </w:t>
      </w:r>
      <w:bookmarkEnd w:id="1"/>
      <w:r w:rsidRPr="00F01191">
        <w:t xml:space="preserve">Zhotovitel je dále povinen zaplatit za každé jednotlivé porušení povinností dle předchozí věty smluvní pokutu ve </w:t>
      </w:r>
      <w:r w:rsidRPr="00AC450A">
        <w:t>výši 5 %</w:t>
      </w:r>
      <w:r w:rsidRPr="00F01191">
        <w:t xml:space="preserve"> procent z Ceny Díla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lastRenderedPageBreak/>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Pr="007352E2"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352E2">
        <w:rPr>
          <w:rFonts w:eastAsia="Times New Roman" w:cs="Times New Roman"/>
          <w:lang w:eastAsia="cs-CZ"/>
        </w:rPr>
        <w:t>Seznam poddodavatelů</w:t>
      </w:r>
    </w:p>
    <w:p w14:paraId="0C5401BE" w14:textId="77777777" w:rsidR="006A2EE3" w:rsidRPr="007352E2"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352E2">
        <w:rPr>
          <w:rFonts w:eastAsia="Times New Roman" w:cs="Times New Roman"/>
          <w:lang w:eastAsia="cs-CZ"/>
        </w:rPr>
        <w:t>Obchodní podmínky</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267D534A" w14:textId="77777777" w:rsidR="00D16A22" w:rsidRPr="00D16A22" w:rsidRDefault="00D16A22" w:rsidP="00507FB1">
            <w:pPr>
              <w:spacing w:line="276" w:lineRule="auto"/>
              <w:jc w:val="both"/>
              <w:rPr>
                <w:rFonts w:asciiTheme="majorHAnsi" w:hAnsiTheme="majorHAnsi"/>
              </w:rPr>
            </w:pPr>
          </w:p>
        </w:tc>
        <w:tc>
          <w:tcPr>
            <w:tcW w:w="1985" w:type="dxa"/>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D5E9C">
          <w:headerReference w:type="default" r:id="rId13"/>
          <w:footerReference w:type="default" r:id="rId14"/>
          <w:headerReference w:type="first" r:id="rId15"/>
          <w:footerReference w:type="first" r:id="rId16"/>
          <w:pgSz w:w="11906" w:h="16838" w:code="9"/>
          <w:pgMar w:top="1049" w:right="1134" w:bottom="1474" w:left="2070" w:header="0" w:footer="217"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5E8BA70D" w14:textId="77777777" w:rsidR="00D9782E" w:rsidRDefault="00D9782E" w:rsidP="009A4B73">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19EDB" w14:textId="77777777" w:rsidR="00A1363A" w:rsidRDefault="00A1363A" w:rsidP="00962258">
      <w:pPr>
        <w:spacing w:after="0" w:line="240" w:lineRule="auto"/>
      </w:pPr>
      <w:r>
        <w:separator/>
      </w:r>
    </w:p>
  </w:endnote>
  <w:endnote w:type="continuationSeparator" w:id="0">
    <w:p w14:paraId="10F8A520" w14:textId="77777777" w:rsidR="00A1363A" w:rsidRDefault="00A136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64262D7E"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676">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422257">
            <w:rPr>
              <w:rStyle w:val="slostrnky"/>
              <w:noProof/>
            </w:rPr>
            <w:t>6</w:t>
          </w:r>
          <w:r w:rsidR="00242FBF">
            <w:rPr>
              <w:rStyle w:val="slostrnky"/>
            </w:rPr>
            <w:fldChar w:fldCharType="end"/>
          </w:r>
        </w:p>
      </w:tc>
      <w:tc>
        <w:tcPr>
          <w:tcW w:w="180" w:type="dxa"/>
          <w:tcMar>
            <w:left w:w="0" w:type="dxa"/>
            <w:right w:w="0" w:type="dxa"/>
          </w:tcMar>
        </w:tcPr>
        <w:p w14:paraId="089C4990" w14:textId="101F864E" w:rsidR="00592757" w:rsidRDefault="00592757" w:rsidP="00093A53">
          <w:pPr>
            <w:pStyle w:val="Zpat"/>
          </w:pPr>
        </w:p>
      </w:tc>
      <w:tc>
        <w:tcPr>
          <w:tcW w:w="6" w:type="dxa"/>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3951EF93" w:rsidR="00962F32" w:rsidRDefault="0006008E" w:rsidP="00962F32">
                <w:pPr>
                  <w:pStyle w:val="Zpat0"/>
                  <w:rPr>
                    <w:sz w:val="14"/>
                  </w:rPr>
                </w:pPr>
                <w:r w:rsidRPr="0006008E">
                  <w:rPr>
                    <w:sz w:val="14"/>
                  </w:rPr>
                  <w:t>Výmalba podchodu v km 256,509 žst. Ústí nad Orlicí</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1749C3" w:rsidRDefault="00242FBF" w:rsidP="00242FBF">
    <w:pPr>
      <w:pStyle w:val="Zpat0"/>
    </w:pPr>
    <w:r>
      <w:tab/>
    </w:r>
    <w:r w:rsidRPr="00242FBF">
      <w:rPr>
        <w:b/>
        <w:sz w:val="14"/>
      </w:rPr>
      <w:t>SMLOUVA O DÍLO</w:t>
    </w:r>
  </w:p>
  <w:p w14:paraId="181A46BA" w14:textId="1AFD28C3" w:rsidR="00242FBF" w:rsidRDefault="00242FBF" w:rsidP="00242FBF">
    <w:pPr>
      <w:pStyle w:val="Zpat0"/>
    </w:pPr>
    <w:r>
      <w:tab/>
    </w:r>
    <w:r w:rsidR="002C16C0" w:rsidRPr="002C16C0">
      <w:rPr>
        <w:sz w:val="14"/>
      </w:rPr>
      <w:t>Výmalba podchodu v km 256,509 žst. Ústí nad Orlicí</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88AA" w14:textId="77777777" w:rsidR="00A1363A" w:rsidRDefault="00A1363A" w:rsidP="00962258">
      <w:pPr>
        <w:spacing w:after="0" w:line="240" w:lineRule="auto"/>
      </w:pPr>
      <w:r>
        <w:separator/>
      </w:r>
    </w:p>
  </w:footnote>
  <w:footnote w:type="continuationSeparator" w:id="0">
    <w:p w14:paraId="6E1B1F14" w14:textId="77777777" w:rsidR="00A1363A" w:rsidRDefault="00A136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289316900">
    <w:abstractNumId w:val="2"/>
  </w:num>
  <w:num w:numId="2" w16cid:durableId="1585606837">
    <w:abstractNumId w:val="1"/>
  </w:num>
  <w:num w:numId="3" w16cid:durableId="1087187546">
    <w:abstractNumId w:val="3"/>
  </w:num>
  <w:num w:numId="4" w16cid:durableId="1865627606">
    <w:abstractNumId w:val="8"/>
  </w:num>
  <w:num w:numId="5" w16cid:durableId="1955289345">
    <w:abstractNumId w:val="5"/>
  </w:num>
  <w:num w:numId="6" w16cid:durableId="1004094372">
    <w:abstractNumId w:val="4"/>
  </w:num>
  <w:num w:numId="7" w16cid:durableId="752627541">
    <w:abstractNumId w:val="0"/>
  </w:num>
  <w:num w:numId="8" w16cid:durableId="143014052">
    <w:abstractNumId w:val="6"/>
  </w:num>
  <w:num w:numId="9" w16cid:durableId="647974706">
    <w:abstractNumId w:val="7"/>
  </w:num>
  <w:num w:numId="10" w16cid:durableId="9157454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3766A"/>
    <w:rsid w:val="00042458"/>
    <w:rsid w:val="0004688A"/>
    <w:rsid w:val="0006008E"/>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177A2"/>
    <w:rsid w:val="0013379C"/>
    <w:rsid w:val="001550BC"/>
    <w:rsid w:val="001605B9"/>
    <w:rsid w:val="00167396"/>
    <w:rsid w:val="00170EC5"/>
    <w:rsid w:val="001747C1"/>
    <w:rsid w:val="001749C3"/>
    <w:rsid w:val="00184743"/>
    <w:rsid w:val="00193A76"/>
    <w:rsid w:val="001A4FD2"/>
    <w:rsid w:val="001A6752"/>
    <w:rsid w:val="001B1987"/>
    <w:rsid w:val="001C0FC2"/>
    <w:rsid w:val="001C298C"/>
    <w:rsid w:val="001D238C"/>
    <w:rsid w:val="001D3AFC"/>
    <w:rsid w:val="001D68A6"/>
    <w:rsid w:val="001E65C9"/>
    <w:rsid w:val="00207DF5"/>
    <w:rsid w:val="002144AA"/>
    <w:rsid w:val="002313EA"/>
    <w:rsid w:val="00232998"/>
    <w:rsid w:val="00240A72"/>
    <w:rsid w:val="00242FBF"/>
    <w:rsid w:val="0025341D"/>
    <w:rsid w:val="00270C6F"/>
    <w:rsid w:val="00271D2A"/>
    <w:rsid w:val="00275474"/>
    <w:rsid w:val="00280E07"/>
    <w:rsid w:val="00294575"/>
    <w:rsid w:val="0029605F"/>
    <w:rsid w:val="0029653B"/>
    <w:rsid w:val="002A405C"/>
    <w:rsid w:val="002A4DEF"/>
    <w:rsid w:val="002C16C0"/>
    <w:rsid w:val="002C31BF"/>
    <w:rsid w:val="002D08B1"/>
    <w:rsid w:val="002D5E9C"/>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2257"/>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3844"/>
    <w:rsid w:val="005740C3"/>
    <w:rsid w:val="00575E5A"/>
    <w:rsid w:val="00592757"/>
    <w:rsid w:val="00597E84"/>
    <w:rsid w:val="005A1D87"/>
    <w:rsid w:val="005B76DD"/>
    <w:rsid w:val="005C285F"/>
    <w:rsid w:val="005C6AE3"/>
    <w:rsid w:val="005D5624"/>
    <w:rsid w:val="005D5F48"/>
    <w:rsid w:val="005F1404"/>
    <w:rsid w:val="0060520C"/>
    <w:rsid w:val="0061068E"/>
    <w:rsid w:val="00613238"/>
    <w:rsid w:val="00622222"/>
    <w:rsid w:val="00623951"/>
    <w:rsid w:val="0062413D"/>
    <w:rsid w:val="0065436C"/>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0AA9"/>
    <w:rsid w:val="00723ED1"/>
    <w:rsid w:val="0072419F"/>
    <w:rsid w:val="00727AF5"/>
    <w:rsid w:val="0073302F"/>
    <w:rsid w:val="007352E2"/>
    <w:rsid w:val="00743525"/>
    <w:rsid w:val="007510DD"/>
    <w:rsid w:val="00753011"/>
    <w:rsid w:val="00753EBA"/>
    <w:rsid w:val="00756BBA"/>
    <w:rsid w:val="00761BD4"/>
    <w:rsid w:val="0076286B"/>
    <w:rsid w:val="00764D7E"/>
    <w:rsid w:val="00766846"/>
    <w:rsid w:val="0077673A"/>
    <w:rsid w:val="00777027"/>
    <w:rsid w:val="007846E1"/>
    <w:rsid w:val="00792B25"/>
    <w:rsid w:val="007A0C04"/>
    <w:rsid w:val="007B570C"/>
    <w:rsid w:val="007C01CD"/>
    <w:rsid w:val="007C589B"/>
    <w:rsid w:val="007C708D"/>
    <w:rsid w:val="007E128A"/>
    <w:rsid w:val="007E4A6E"/>
    <w:rsid w:val="007E52AD"/>
    <w:rsid w:val="007F34B3"/>
    <w:rsid w:val="007F56A7"/>
    <w:rsid w:val="00807DD0"/>
    <w:rsid w:val="00810E9B"/>
    <w:rsid w:val="00816B59"/>
    <w:rsid w:val="0082555B"/>
    <w:rsid w:val="00845DC2"/>
    <w:rsid w:val="0084768D"/>
    <w:rsid w:val="008546D9"/>
    <w:rsid w:val="0086114C"/>
    <w:rsid w:val="008659F3"/>
    <w:rsid w:val="008779DD"/>
    <w:rsid w:val="00884186"/>
    <w:rsid w:val="00886D4B"/>
    <w:rsid w:val="00895406"/>
    <w:rsid w:val="00896720"/>
    <w:rsid w:val="008A3568"/>
    <w:rsid w:val="008B4DDC"/>
    <w:rsid w:val="008B6021"/>
    <w:rsid w:val="008D03B9"/>
    <w:rsid w:val="008D7512"/>
    <w:rsid w:val="008E1E86"/>
    <w:rsid w:val="008E68E0"/>
    <w:rsid w:val="008F18D6"/>
    <w:rsid w:val="008F4507"/>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A4B73"/>
    <w:rsid w:val="009B14A9"/>
    <w:rsid w:val="009B2E97"/>
    <w:rsid w:val="009B4030"/>
    <w:rsid w:val="009C30C5"/>
    <w:rsid w:val="009D1230"/>
    <w:rsid w:val="009D1706"/>
    <w:rsid w:val="009E07F4"/>
    <w:rsid w:val="009F392E"/>
    <w:rsid w:val="00A021CC"/>
    <w:rsid w:val="00A02EE7"/>
    <w:rsid w:val="00A1363A"/>
    <w:rsid w:val="00A157FE"/>
    <w:rsid w:val="00A17774"/>
    <w:rsid w:val="00A30771"/>
    <w:rsid w:val="00A31631"/>
    <w:rsid w:val="00A605AE"/>
    <w:rsid w:val="00A6080C"/>
    <w:rsid w:val="00A6177B"/>
    <w:rsid w:val="00A66136"/>
    <w:rsid w:val="00A73613"/>
    <w:rsid w:val="00A76699"/>
    <w:rsid w:val="00A95161"/>
    <w:rsid w:val="00AA4CBB"/>
    <w:rsid w:val="00AA65FA"/>
    <w:rsid w:val="00AA7351"/>
    <w:rsid w:val="00AB492F"/>
    <w:rsid w:val="00AB6759"/>
    <w:rsid w:val="00AC450A"/>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62F4C"/>
    <w:rsid w:val="00B748DD"/>
    <w:rsid w:val="00B75EE1"/>
    <w:rsid w:val="00B77481"/>
    <w:rsid w:val="00B8518B"/>
    <w:rsid w:val="00B85D82"/>
    <w:rsid w:val="00B86DD6"/>
    <w:rsid w:val="00BB184D"/>
    <w:rsid w:val="00BC4DC9"/>
    <w:rsid w:val="00BD7E91"/>
    <w:rsid w:val="00BE0808"/>
    <w:rsid w:val="00BF060B"/>
    <w:rsid w:val="00BF3CEA"/>
    <w:rsid w:val="00C02D0A"/>
    <w:rsid w:val="00C03A6E"/>
    <w:rsid w:val="00C22949"/>
    <w:rsid w:val="00C26052"/>
    <w:rsid w:val="00C33592"/>
    <w:rsid w:val="00C35AE5"/>
    <w:rsid w:val="00C42A1F"/>
    <w:rsid w:val="00C44F6A"/>
    <w:rsid w:val="00C47AE3"/>
    <w:rsid w:val="00C60E6F"/>
    <w:rsid w:val="00C70EC1"/>
    <w:rsid w:val="00C7182B"/>
    <w:rsid w:val="00C847BE"/>
    <w:rsid w:val="00CA464F"/>
    <w:rsid w:val="00CB53B1"/>
    <w:rsid w:val="00CC55BA"/>
    <w:rsid w:val="00CC6991"/>
    <w:rsid w:val="00CD1FC4"/>
    <w:rsid w:val="00CD5192"/>
    <w:rsid w:val="00D038CB"/>
    <w:rsid w:val="00D16A22"/>
    <w:rsid w:val="00D21061"/>
    <w:rsid w:val="00D4108E"/>
    <w:rsid w:val="00D451E1"/>
    <w:rsid w:val="00D6163D"/>
    <w:rsid w:val="00D657AD"/>
    <w:rsid w:val="00D72A13"/>
    <w:rsid w:val="00D76037"/>
    <w:rsid w:val="00D831A3"/>
    <w:rsid w:val="00D85168"/>
    <w:rsid w:val="00D85C5B"/>
    <w:rsid w:val="00D9616E"/>
    <w:rsid w:val="00D9782E"/>
    <w:rsid w:val="00DB210B"/>
    <w:rsid w:val="00DC0083"/>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732D6"/>
    <w:rsid w:val="00E86A94"/>
    <w:rsid w:val="00E9104B"/>
    <w:rsid w:val="00EB104F"/>
    <w:rsid w:val="00EB65E4"/>
    <w:rsid w:val="00EC7EDF"/>
    <w:rsid w:val="00ED14BD"/>
    <w:rsid w:val="00ED5910"/>
    <w:rsid w:val="00EF1804"/>
    <w:rsid w:val="00EF540F"/>
    <w:rsid w:val="00F01191"/>
    <w:rsid w:val="00F0533E"/>
    <w:rsid w:val="00F1048D"/>
    <w:rsid w:val="00F12C80"/>
    <w:rsid w:val="00F12DEC"/>
    <w:rsid w:val="00F1715C"/>
    <w:rsid w:val="00F24750"/>
    <w:rsid w:val="00F310F8"/>
    <w:rsid w:val="00F35837"/>
    <w:rsid w:val="00F35939"/>
    <w:rsid w:val="00F45445"/>
    <w:rsid w:val="00F45607"/>
    <w:rsid w:val="00F60F94"/>
    <w:rsid w:val="00F61F00"/>
    <w:rsid w:val="00F6394B"/>
    <w:rsid w:val="00F640D7"/>
    <w:rsid w:val="00F659EB"/>
    <w:rsid w:val="00F867BB"/>
    <w:rsid w:val="00F86BA6"/>
    <w:rsid w:val="00F969C4"/>
    <w:rsid w:val="00FA32F8"/>
    <w:rsid w:val="00FC1340"/>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styleId="Nevyeenzmnka">
    <w:name w:val="Unresolved Mention"/>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39AE3AAF-B10D-4793-B36B-A05525791CA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9</Pages>
  <Words>2781</Words>
  <Characters>16408</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Králová Lenka, Ing.</cp:lastModifiedBy>
  <cp:revision>5</cp:revision>
  <cp:lastPrinted>2024-02-07T10:20:00Z</cp:lastPrinted>
  <dcterms:created xsi:type="dcterms:W3CDTF">2025-07-03T04:50:00Z</dcterms:created>
  <dcterms:modified xsi:type="dcterms:W3CDTF">2025-08-19T06:25:00Z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